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342F" w14:textId="77777777" w:rsidR="00C43074" w:rsidRPr="00462639" w:rsidRDefault="00462639" w:rsidP="00462639">
      <w:pPr>
        <w:tabs>
          <w:tab w:val="left" w:pos="2388"/>
        </w:tabs>
        <w:jc w:val="center"/>
        <w:rPr>
          <w:b/>
          <w:sz w:val="24"/>
        </w:rPr>
      </w:pPr>
      <w:r w:rsidRPr="00462639">
        <w:rPr>
          <w:b/>
          <w:sz w:val="24"/>
        </w:rPr>
        <w:t>До</w:t>
      </w:r>
      <w:r w:rsidR="00C43074" w:rsidRPr="00462639">
        <w:rPr>
          <w:b/>
          <w:sz w:val="24"/>
        </w:rPr>
        <w:t>говор купли-продажи доли в уставном капитале</w:t>
      </w:r>
      <w:r w:rsidR="00C43074" w:rsidRPr="00462639">
        <w:rPr>
          <w:b/>
          <w:sz w:val="24"/>
        </w:rPr>
        <w:br/>
        <w:t>общества с ограниченной ответственностью</w:t>
      </w:r>
    </w:p>
    <w:p w14:paraId="2133C252" w14:textId="77777777" w:rsidR="00C43074" w:rsidRPr="00462639" w:rsidRDefault="00C43074" w:rsidP="004626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</w:pPr>
    </w:p>
    <w:p w14:paraId="59B2960F" w14:textId="77777777" w:rsidR="00C43074" w:rsidRPr="00462639" w:rsidRDefault="00C43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</w:pPr>
    </w:p>
    <w:p w14:paraId="3333A839" w14:textId="77777777" w:rsidR="00C43074" w:rsidRPr="00462639" w:rsidRDefault="00C43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</w:pPr>
      <w:r w:rsidRPr="00462639">
        <w:t xml:space="preserve">    </w:t>
      </w:r>
    </w:p>
    <w:p w14:paraId="5FC96653" w14:textId="77777777" w:rsidR="00C43074" w:rsidRPr="00462639" w:rsidRDefault="00462639">
      <w:pPr>
        <w:tabs>
          <w:tab w:val="right" w:pos="9400"/>
        </w:tabs>
        <w:spacing w:after="150"/>
        <w:rPr>
          <w:sz w:val="22"/>
          <w:szCs w:val="22"/>
        </w:rPr>
      </w:pPr>
      <w:r>
        <w:rPr>
          <w:sz w:val="22"/>
          <w:szCs w:val="22"/>
        </w:rPr>
        <w:t>Симферополь</w:t>
      </w:r>
      <w:proofErr w:type="gramStart"/>
      <w:r w:rsidR="00C43074" w:rsidRPr="00462639">
        <w:rPr>
          <w:sz w:val="22"/>
          <w:szCs w:val="22"/>
        </w:rPr>
        <w:tab/>
        <w:t xml:space="preserve">  202</w:t>
      </w:r>
      <w:r>
        <w:rPr>
          <w:sz w:val="22"/>
          <w:szCs w:val="22"/>
        </w:rPr>
        <w:t>5</w:t>
      </w:r>
      <w:proofErr w:type="gramEnd"/>
      <w:r w:rsidR="00C43074" w:rsidRPr="00462639">
        <w:rPr>
          <w:sz w:val="22"/>
          <w:szCs w:val="22"/>
        </w:rPr>
        <w:t xml:space="preserve"> г.</w:t>
      </w:r>
    </w:p>
    <w:p w14:paraId="4C677344" w14:textId="77777777" w:rsidR="00C43074" w:rsidRPr="00462639" w:rsidRDefault="00C43074">
      <w:pPr>
        <w:rPr>
          <w:sz w:val="22"/>
          <w:szCs w:val="22"/>
        </w:rPr>
      </w:pPr>
      <w:r w:rsidRPr="00462639">
        <w:rPr>
          <w:sz w:val="22"/>
          <w:szCs w:val="22"/>
        </w:rPr>
        <w:t xml:space="preserve"> </w:t>
      </w:r>
      <w:r w:rsidRPr="00462639">
        <w:rPr>
          <w:sz w:val="22"/>
          <w:szCs w:val="22"/>
        </w:rPr>
        <w:br/>
      </w:r>
    </w:p>
    <w:p w14:paraId="37BDCDDF" w14:textId="77777777" w:rsidR="00C43074" w:rsidRPr="00462639" w:rsidRDefault="00C43074">
      <w:pPr>
        <w:rPr>
          <w:sz w:val="22"/>
          <w:szCs w:val="22"/>
        </w:rPr>
      </w:pPr>
      <w:r w:rsidRPr="00462639">
        <w:rPr>
          <w:sz w:val="22"/>
          <w:szCs w:val="22"/>
        </w:rPr>
        <w:t xml:space="preserve">Настоящий Договор купли-продажи доли в уставном капитале общества с ограниченной ответственностью (далее – </w:t>
      </w:r>
      <w:r w:rsidRPr="00462639">
        <w:rPr>
          <w:b/>
          <w:sz w:val="22"/>
          <w:szCs w:val="22"/>
        </w:rPr>
        <w:t>«Договор»</w:t>
      </w:r>
      <w:r w:rsidRPr="00462639">
        <w:rPr>
          <w:sz w:val="22"/>
          <w:szCs w:val="22"/>
        </w:rPr>
        <w:t>) заключен между:</w:t>
      </w:r>
    </w:p>
    <w:p w14:paraId="078FB982" w14:textId="77777777" w:rsidR="00C43074" w:rsidRPr="00462639" w:rsidRDefault="00C43074">
      <w:pPr>
        <w:rPr>
          <w:sz w:val="22"/>
          <w:szCs w:val="22"/>
        </w:rPr>
      </w:pPr>
    </w:p>
    <w:p w14:paraId="2FCC6D5F" w14:textId="77777777" w:rsidR="00C43074" w:rsidRPr="00462639" w:rsidRDefault="00462639">
      <w:pPr>
        <w:rPr>
          <w:sz w:val="22"/>
          <w:szCs w:val="22"/>
        </w:rPr>
      </w:pPr>
      <w:r>
        <w:rPr>
          <w:sz w:val="22"/>
          <w:szCs w:val="22"/>
        </w:rPr>
        <w:t>Ф</w:t>
      </w:r>
      <w:r w:rsidRPr="00462639">
        <w:rPr>
          <w:sz w:val="22"/>
          <w:szCs w:val="22"/>
        </w:rPr>
        <w:t>инансовы</w:t>
      </w:r>
      <w:r>
        <w:rPr>
          <w:sz w:val="22"/>
          <w:szCs w:val="22"/>
        </w:rPr>
        <w:t>м</w:t>
      </w:r>
      <w:r w:rsidRPr="00462639">
        <w:rPr>
          <w:sz w:val="22"/>
          <w:szCs w:val="22"/>
        </w:rPr>
        <w:t xml:space="preserve"> управляющи</w:t>
      </w:r>
      <w:r>
        <w:rPr>
          <w:sz w:val="22"/>
          <w:szCs w:val="22"/>
        </w:rPr>
        <w:t>м</w:t>
      </w:r>
      <w:r w:rsidRPr="00462639">
        <w:rPr>
          <w:sz w:val="22"/>
          <w:szCs w:val="22"/>
        </w:rPr>
        <w:t xml:space="preserve"> Халитовой Элеоноры </w:t>
      </w:r>
      <w:proofErr w:type="spellStart"/>
      <w:r w:rsidRPr="00462639">
        <w:rPr>
          <w:sz w:val="22"/>
          <w:szCs w:val="22"/>
        </w:rPr>
        <w:t>Энверовны</w:t>
      </w:r>
      <w:proofErr w:type="spellEnd"/>
      <w:r w:rsidRPr="00462639">
        <w:rPr>
          <w:sz w:val="22"/>
          <w:szCs w:val="22"/>
        </w:rPr>
        <w:t xml:space="preserve"> (дата/место рождения: 28.07.1976, к/совет Янги-Заман </w:t>
      </w:r>
      <w:proofErr w:type="spellStart"/>
      <w:r w:rsidRPr="00462639">
        <w:rPr>
          <w:sz w:val="22"/>
          <w:szCs w:val="22"/>
        </w:rPr>
        <w:t>Извосконского</w:t>
      </w:r>
      <w:proofErr w:type="spellEnd"/>
      <w:r w:rsidRPr="00462639">
        <w:rPr>
          <w:sz w:val="22"/>
          <w:szCs w:val="22"/>
        </w:rPr>
        <w:t xml:space="preserve"> р-на Андижанской обл. УЗ ССР, СНИЛС 186-101-023 31, ИНН 910210416951, адрес регистрации: 295000, Республика Крым, г. Симферополь, ул. Железнодорожная, д.6, кв. 36) </w:t>
      </w:r>
      <w:proofErr w:type="spellStart"/>
      <w:r w:rsidRPr="00462639">
        <w:rPr>
          <w:sz w:val="22"/>
          <w:szCs w:val="22"/>
        </w:rPr>
        <w:t>Хамматова</w:t>
      </w:r>
      <w:proofErr w:type="spellEnd"/>
      <w:r w:rsidRPr="00462639">
        <w:rPr>
          <w:sz w:val="22"/>
          <w:szCs w:val="22"/>
        </w:rPr>
        <w:t xml:space="preserve"> Ольга Валерьевна (ИНН 162710105789, СНИЛС 054-066-546 50)</w:t>
      </w:r>
      <w:r>
        <w:rPr>
          <w:sz w:val="22"/>
          <w:szCs w:val="22"/>
        </w:rPr>
        <w:t xml:space="preserve">, действующей на основании </w:t>
      </w:r>
      <w:r w:rsidRPr="00462639">
        <w:rPr>
          <w:sz w:val="22"/>
          <w:szCs w:val="22"/>
        </w:rPr>
        <w:t xml:space="preserve">решения Арбитражного суда Республики Крым от 17.10.2024 по делу № А83-16104/2024 </w:t>
      </w:r>
      <w:r w:rsidR="00C43074" w:rsidRPr="00462639">
        <w:rPr>
          <w:sz w:val="22"/>
          <w:szCs w:val="22"/>
        </w:rPr>
        <w:t xml:space="preserve">(далее – </w:t>
      </w:r>
      <w:r w:rsidR="00C43074" w:rsidRPr="00462639">
        <w:rPr>
          <w:b/>
          <w:sz w:val="22"/>
          <w:szCs w:val="22"/>
        </w:rPr>
        <w:t>«Продавец»</w:t>
      </w:r>
      <w:r w:rsidR="00C43074" w:rsidRPr="00462639">
        <w:rPr>
          <w:sz w:val="22"/>
          <w:szCs w:val="22"/>
        </w:rPr>
        <w:t>)</w:t>
      </w:r>
    </w:p>
    <w:p w14:paraId="508C9161" w14:textId="77777777" w:rsidR="00C43074" w:rsidRPr="00462639" w:rsidRDefault="00C43074">
      <w:pPr>
        <w:spacing w:before="120" w:after="120"/>
        <w:rPr>
          <w:b/>
          <w:sz w:val="22"/>
          <w:szCs w:val="22"/>
        </w:rPr>
      </w:pPr>
      <w:r w:rsidRPr="00462639">
        <w:rPr>
          <w:b/>
          <w:sz w:val="22"/>
          <w:szCs w:val="22"/>
        </w:rPr>
        <w:t>и</w:t>
      </w:r>
    </w:p>
    <w:p w14:paraId="3BB21519" w14:textId="77777777" w:rsidR="00C43074" w:rsidRPr="00462639" w:rsidRDefault="0046263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39E03846" w14:textId="77777777" w:rsidR="00C43074" w:rsidRPr="00462639" w:rsidRDefault="00C43074">
      <w:pPr>
        <w:rPr>
          <w:sz w:val="22"/>
          <w:szCs w:val="22"/>
        </w:rPr>
      </w:pPr>
      <w:r w:rsidRPr="00462639">
        <w:rPr>
          <w:sz w:val="22"/>
          <w:szCs w:val="22"/>
        </w:rPr>
        <w:t xml:space="preserve">(далее – </w:t>
      </w:r>
      <w:r w:rsidRPr="00462639">
        <w:rPr>
          <w:b/>
          <w:sz w:val="22"/>
          <w:szCs w:val="22"/>
        </w:rPr>
        <w:t>«Покупатель»</w:t>
      </w:r>
      <w:r w:rsidRPr="00462639">
        <w:rPr>
          <w:sz w:val="22"/>
          <w:szCs w:val="22"/>
        </w:rPr>
        <w:t>).</w:t>
      </w:r>
    </w:p>
    <w:p w14:paraId="69DBA740" w14:textId="77777777" w:rsidR="00C43074" w:rsidRPr="00462639" w:rsidRDefault="00C43074">
      <w:pPr>
        <w:rPr>
          <w:sz w:val="22"/>
          <w:szCs w:val="22"/>
        </w:rPr>
      </w:pPr>
    </w:p>
    <w:p w14:paraId="2AAC2994" w14:textId="77777777" w:rsidR="00C43074" w:rsidRPr="00462639" w:rsidRDefault="00C43074">
      <w:pPr>
        <w:rPr>
          <w:sz w:val="22"/>
          <w:szCs w:val="22"/>
        </w:rPr>
      </w:pPr>
      <w:r w:rsidRPr="00462639">
        <w:rPr>
          <w:sz w:val="22"/>
          <w:szCs w:val="22"/>
        </w:rPr>
        <w:t>Продавец и Покупатель совместно именуются Стороны, а по отдельности Сторона.</w:t>
      </w:r>
      <w:r w:rsidRPr="00462639">
        <w:rPr>
          <w:sz w:val="22"/>
          <w:szCs w:val="22"/>
        </w:rPr>
        <w:tab/>
      </w:r>
    </w:p>
    <w:p w14:paraId="29C3D8C0" w14:textId="77777777" w:rsidR="00C43074" w:rsidRPr="00462639" w:rsidRDefault="00C43074">
      <w:pPr>
        <w:pStyle w:val="1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462639">
        <w:rPr>
          <w:sz w:val="22"/>
          <w:szCs w:val="22"/>
        </w:rPr>
        <w:tab/>
        <w:t>Предмет договора</w:t>
      </w:r>
    </w:p>
    <w:p w14:paraId="595F0A40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 xml:space="preserve">По настоящему Договору Продавец обязуется передать в собственность Покупателя, а Покупатель обязуется принять и оплатить </w:t>
      </w:r>
      <w:r w:rsidR="00462639">
        <w:rPr>
          <w:sz w:val="22"/>
          <w:szCs w:val="22"/>
        </w:rPr>
        <w:t>д</w:t>
      </w:r>
      <w:r w:rsidRPr="00462639">
        <w:rPr>
          <w:sz w:val="22"/>
          <w:szCs w:val="22"/>
        </w:rPr>
        <w:t>ол</w:t>
      </w:r>
      <w:r w:rsidR="00462639">
        <w:rPr>
          <w:sz w:val="22"/>
          <w:szCs w:val="22"/>
        </w:rPr>
        <w:t>ю</w:t>
      </w:r>
      <w:r w:rsidRPr="00462639">
        <w:rPr>
          <w:sz w:val="22"/>
          <w:szCs w:val="22"/>
        </w:rPr>
        <w:t xml:space="preserve"> в уставном капитале ОБЩЕСТВА С ОГРАНИЧЕННОЙ ОТВЕТСТВЕННОСТЬЮ</w:t>
      </w:r>
      <w:r w:rsidR="00462639">
        <w:rPr>
          <w:sz w:val="22"/>
          <w:szCs w:val="22"/>
        </w:rPr>
        <w:t xml:space="preserve"> </w:t>
      </w:r>
      <w:r w:rsidR="00462639" w:rsidRPr="00462639">
        <w:rPr>
          <w:sz w:val="22"/>
          <w:szCs w:val="22"/>
        </w:rPr>
        <w:t xml:space="preserve">"Эким", ИНН: 9102255100, ОГРН 1199112008347,  </w:t>
      </w:r>
      <w:r w:rsidRPr="00462639">
        <w:rPr>
          <w:sz w:val="22"/>
          <w:szCs w:val="22"/>
        </w:rPr>
        <w:t xml:space="preserve">(далее по тексту – «Общество») номинальной стоимостью </w:t>
      </w:r>
      <w:r w:rsidR="00462639">
        <w:rPr>
          <w:sz w:val="22"/>
          <w:szCs w:val="22"/>
        </w:rPr>
        <w:t>_____________</w:t>
      </w:r>
      <w:r w:rsidRPr="00462639">
        <w:rPr>
          <w:sz w:val="22"/>
          <w:szCs w:val="22"/>
        </w:rPr>
        <w:t xml:space="preserve">() рублей 00 копеек, составляющую </w:t>
      </w:r>
      <w:r w:rsidR="00462639">
        <w:rPr>
          <w:sz w:val="22"/>
          <w:szCs w:val="22"/>
        </w:rPr>
        <w:t>10</w:t>
      </w:r>
      <w:r w:rsidRPr="00462639">
        <w:rPr>
          <w:sz w:val="22"/>
          <w:szCs w:val="22"/>
        </w:rPr>
        <w:t>0% уставного капитала Общества (далее – «Доля»)</w:t>
      </w:r>
      <w:r w:rsidR="00462639">
        <w:rPr>
          <w:sz w:val="22"/>
          <w:szCs w:val="22"/>
        </w:rPr>
        <w:t xml:space="preserve">, на основании </w:t>
      </w:r>
      <w:r w:rsidR="00462639" w:rsidRPr="0080590C">
        <w:rPr>
          <w:sz w:val="22"/>
          <w:szCs w:val="22"/>
        </w:rPr>
        <w:t xml:space="preserve">на основании протокола о  результатах торгов </w:t>
      </w:r>
      <w:r w:rsidR="00462639">
        <w:rPr>
          <w:sz w:val="22"/>
          <w:szCs w:val="22"/>
        </w:rPr>
        <w:t xml:space="preserve">Халитовой Э.Э. </w:t>
      </w:r>
      <w:r w:rsidR="00462639" w:rsidRPr="0080590C">
        <w:rPr>
          <w:sz w:val="22"/>
          <w:szCs w:val="22"/>
        </w:rPr>
        <w:t>по продаже имущества</w:t>
      </w:r>
      <w:r w:rsidR="00462639">
        <w:rPr>
          <w:b/>
          <w:bCs/>
          <w:sz w:val="22"/>
          <w:szCs w:val="22"/>
        </w:rPr>
        <w:t xml:space="preserve"> </w:t>
      </w:r>
      <w:r w:rsidR="00462639" w:rsidRPr="00B3308A">
        <w:rPr>
          <w:sz w:val="22"/>
          <w:szCs w:val="22"/>
        </w:rPr>
        <w:t>№</w:t>
      </w:r>
      <w:r w:rsidR="00462639">
        <w:rPr>
          <w:sz w:val="22"/>
          <w:szCs w:val="22"/>
        </w:rPr>
        <w:t xml:space="preserve"> , </w:t>
      </w:r>
      <w:r w:rsidR="00462639">
        <w:t xml:space="preserve">состоявшихся на электронной площадке </w:t>
      </w:r>
      <w:r w:rsidR="00462639" w:rsidRPr="00C20151">
        <w:t>Электронная торговая площадка «</w:t>
      </w:r>
      <w:proofErr w:type="spellStart"/>
      <w:r w:rsidR="00462639" w:rsidRPr="00C20151">
        <w:t>АРБбитЛот</w:t>
      </w:r>
      <w:proofErr w:type="spellEnd"/>
      <w:r w:rsidR="00462639" w:rsidRPr="00C20151">
        <w:t>», размещенной в сети Интернет по адресу: orgi.arbbitlot.ru</w:t>
      </w:r>
      <w:r w:rsidR="00462639">
        <w:t>.</w:t>
      </w:r>
    </w:p>
    <w:p w14:paraId="2E19248C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Продавец подтверждает, что на момент заключения настоящего Договора Доля никому не продана, не заложена, не обременена правами третьих лиц, не является предметом спора, под арестом или запрещением не состоит.</w:t>
      </w:r>
    </w:p>
    <w:p w14:paraId="159BECE6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Продавец гарантирует, что отчуждение Доли третьим лицам, не являющимся участниками Общества, не запрещено Уставом Общества.</w:t>
      </w:r>
    </w:p>
    <w:p w14:paraId="19DBE576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Доля в уставном капитале Общества, передаваемая Покупателю по настоящему Договору, на день удостоверения настоящего Договора оплачена Продавцом полностью.</w:t>
      </w:r>
    </w:p>
    <w:p w14:paraId="23FE924C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Продавец подтверждает</w:t>
      </w:r>
      <w:r w:rsidR="00101391">
        <w:rPr>
          <w:sz w:val="22"/>
          <w:szCs w:val="22"/>
        </w:rPr>
        <w:t xml:space="preserve"> </w:t>
      </w:r>
      <w:r w:rsidRPr="00462639">
        <w:rPr>
          <w:sz w:val="22"/>
          <w:szCs w:val="22"/>
        </w:rPr>
        <w:t>и гарантирует Покупателю отсутствие претензий со стороны третьих лиц, связанных с несоблюдением этого порядка.</w:t>
      </w:r>
    </w:p>
    <w:p w14:paraId="783F2A73" w14:textId="77777777" w:rsidR="00C43074" w:rsidRPr="00462639" w:rsidRDefault="00C43074">
      <w:pPr>
        <w:pStyle w:val="1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462639">
        <w:rPr>
          <w:sz w:val="22"/>
          <w:szCs w:val="22"/>
        </w:rPr>
        <w:tab/>
        <w:t>Права и обязанности сторон</w:t>
      </w:r>
    </w:p>
    <w:p w14:paraId="2A4C6A80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Продавец обязуется:</w:t>
      </w:r>
    </w:p>
    <w:p w14:paraId="509E798E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Передать Долю Покупателю в порядке, установленном законодательством Российской Федерации.</w:t>
      </w:r>
    </w:p>
    <w:p w14:paraId="6AAA1A3E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14:paraId="1ABDBEAD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Сообщить Покупателю все сведения, относящиеся к исполнению настоящего Договора.</w:t>
      </w:r>
    </w:p>
    <w:p w14:paraId="7C48B9E0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Предоставить все необходимые документы, подтверждающие его право на долю, по требованию нотариуса в связи с совершением настоящей сделки.</w:t>
      </w:r>
    </w:p>
    <w:p w14:paraId="0D0FCE13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lastRenderedPageBreak/>
        <w:t>Покупатель обязуется:</w:t>
      </w:r>
    </w:p>
    <w:p w14:paraId="32616095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Приобрести Долю с соблюдением порядка, установленного законодательством Российской Федерации.</w:t>
      </w:r>
    </w:p>
    <w:p w14:paraId="5CC2F803" w14:textId="77777777" w:rsidR="00C43074" w:rsidRPr="00462639" w:rsidRDefault="00C43074">
      <w:pPr>
        <w:numPr>
          <w:ilvl w:val="2"/>
          <w:numId w:val="1"/>
        </w:numPr>
        <w:tabs>
          <w:tab w:val="clear" w:pos="1701"/>
          <w:tab w:val="num" w:pos="993"/>
        </w:tabs>
        <w:spacing w:after="75"/>
        <w:ind w:left="993" w:hanging="709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Уплатить цену Договора в порядке, предусмотренном разделом 3 настоящего Договора.</w:t>
      </w:r>
    </w:p>
    <w:p w14:paraId="3EB17AA9" w14:textId="77777777" w:rsidR="00C43074" w:rsidRPr="00462639" w:rsidRDefault="00C43074">
      <w:pPr>
        <w:pStyle w:val="1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462639">
        <w:rPr>
          <w:sz w:val="22"/>
          <w:szCs w:val="22"/>
        </w:rPr>
        <w:tab/>
        <w:t>Порядок оплаты</w:t>
      </w:r>
    </w:p>
    <w:p w14:paraId="39BB6AA1" w14:textId="77777777" w:rsidR="00101391" w:rsidRPr="004B1C2F" w:rsidRDefault="00101391" w:rsidP="0010139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</w:t>
      </w:r>
      <w:r w:rsidRPr="002572DC">
        <w:rPr>
          <w:b/>
          <w:bCs/>
          <w:sz w:val="22"/>
          <w:szCs w:val="22"/>
        </w:rPr>
        <w:t>(</w:t>
      </w:r>
      <w:proofErr w:type="gramEnd"/>
      <w:r w:rsidRPr="002572DC">
        <w:rPr>
          <w:b/>
          <w:bCs/>
          <w:sz w:val="22"/>
          <w:szCs w:val="22"/>
        </w:rPr>
        <w:t>) рублей 00 копеек.</w:t>
      </w:r>
    </w:p>
    <w:p w14:paraId="65F67608" w14:textId="77777777" w:rsidR="00101391" w:rsidRDefault="00101391" w:rsidP="0010139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Pr="002572DC">
        <w:rPr>
          <w:b/>
          <w:bCs/>
          <w:sz w:val="22"/>
          <w:szCs w:val="22"/>
        </w:rPr>
        <w:t>() рублей, 00 копеек.</w:t>
      </w:r>
    </w:p>
    <w:p w14:paraId="3B1AFF0D" w14:textId="77777777" w:rsidR="00101391" w:rsidRPr="00771B01" w:rsidRDefault="00101391" w:rsidP="0010139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рублей</w:t>
      </w:r>
      <w:r w:rsidRPr="004B1C2F">
        <w:rPr>
          <w:sz w:val="22"/>
          <w:szCs w:val="22"/>
        </w:rPr>
        <w:t>, перечисленный Покупателем по Договору</w:t>
      </w:r>
      <w:r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15B77004" w14:textId="77777777" w:rsidR="00101391" w:rsidRPr="00101391" w:rsidRDefault="00101391" w:rsidP="00101391">
      <w:pPr>
        <w:pStyle w:val="1"/>
        <w:tabs>
          <w:tab w:val="left" w:pos="567"/>
        </w:tabs>
        <w:rPr>
          <w:b w:val="0"/>
          <w:bCs/>
          <w:sz w:val="22"/>
          <w:szCs w:val="22"/>
        </w:rPr>
      </w:pPr>
      <w:r w:rsidRPr="00101391">
        <w:rPr>
          <w:b w:val="0"/>
          <w:bCs/>
          <w:sz w:val="22"/>
          <w:szCs w:val="22"/>
        </w:rPr>
        <w:t xml:space="preserve">            3.3. За вычетом суммы задатка Покупатель должен уплатить () рублей 00 копеек в течение 30 дней, после подписания настоящего договора. Оплата производится по следующим реквизитам:</w:t>
      </w:r>
      <w:r w:rsidR="00C43074" w:rsidRPr="00101391">
        <w:rPr>
          <w:b w:val="0"/>
          <w:bCs/>
          <w:sz w:val="22"/>
          <w:szCs w:val="22"/>
        </w:rPr>
        <w:tab/>
      </w:r>
    </w:p>
    <w:p w14:paraId="3950F836" w14:textId="77777777" w:rsidR="00C43074" w:rsidRPr="00101391" w:rsidRDefault="00C43074" w:rsidP="00101391">
      <w:pPr>
        <w:pStyle w:val="1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101391">
        <w:rPr>
          <w:sz w:val="22"/>
          <w:szCs w:val="22"/>
        </w:rPr>
        <w:t>Разрешение споров</w:t>
      </w:r>
    </w:p>
    <w:p w14:paraId="724EF047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Все споры и разногласия Сторон, вытекающие из настоящего Договора, при невозможности их урегулирования путем переговоров, разрешаются в претензионном порядке.</w:t>
      </w:r>
    </w:p>
    <w:p w14:paraId="5964CAA1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При невозможности урегулирования споров и разногласий в претензионном порядке, такие споры и разногласия подлежат разрешению в соответствии с требованиями материального права Российской Федерации.</w:t>
      </w:r>
    </w:p>
    <w:p w14:paraId="0ABE5FA1" w14:textId="77777777" w:rsidR="00C43074" w:rsidRPr="00462639" w:rsidRDefault="00C43074">
      <w:pPr>
        <w:pStyle w:val="1"/>
        <w:numPr>
          <w:ilvl w:val="0"/>
          <w:numId w:val="1"/>
        </w:numPr>
        <w:tabs>
          <w:tab w:val="left" w:pos="567"/>
        </w:tabs>
        <w:rPr>
          <w:sz w:val="22"/>
          <w:szCs w:val="22"/>
        </w:rPr>
      </w:pPr>
      <w:r w:rsidRPr="00462639">
        <w:rPr>
          <w:sz w:val="22"/>
          <w:szCs w:val="22"/>
        </w:rPr>
        <w:tab/>
        <w:t>Заключительные положения</w:t>
      </w:r>
    </w:p>
    <w:p w14:paraId="44674E7F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Настоящий Договор подлежит нотариальному удостоверению.</w:t>
      </w:r>
      <w:r w:rsidR="00101391">
        <w:rPr>
          <w:sz w:val="22"/>
          <w:szCs w:val="22"/>
        </w:rPr>
        <w:t xml:space="preserve"> </w:t>
      </w:r>
    </w:p>
    <w:p w14:paraId="4A3B4204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Настоящий 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14:paraId="5E607229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удостоверены.</w:t>
      </w:r>
    </w:p>
    <w:p w14:paraId="35087F83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Доля в уставном капитале Общества переходит к Покупателю с момента нотариального удостоверения настоящего Договора. Одновременно к Покупателю переходят все права и обязанности участника общества, возникшие до удостоверения договора, за исключением дополнительных прав и обязанностей Продавца, если такие имеются.</w:t>
      </w:r>
    </w:p>
    <w:p w14:paraId="22109EA8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Расходы по удостоверению настоящего Договора, передаче заявления в налоговый орган, передаче документов Обществу несет Продавец.</w:t>
      </w:r>
    </w:p>
    <w:p w14:paraId="72A3533E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Настоящий Договор составлен в трех одинаковых экземплярах, имеющих равную юридическую силу.</w:t>
      </w:r>
    </w:p>
    <w:p w14:paraId="7EBD64E9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Стороны обязаны в разумный срок уведомлять друг друга об изменении реквизитов, указанных в настоящем Договоре.</w:t>
      </w:r>
    </w:p>
    <w:p w14:paraId="42D5345B" w14:textId="77777777" w:rsidR="00C43074" w:rsidRPr="00462639" w:rsidRDefault="00C43074">
      <w:pPr>
        <w:numPr>
          <w:ilvl w:val="1"/>
          <w:numId w:val="1"/>
        </w:numPr>
        <w:spacing w:after="75"/>
        <w:ind w:left="567" w:hanging="567"/>
        <w:jc w:val="both"/>
        <w:rPr>
          <w:sz w:val="22"/>
          <w:szCs w:val="22"/>
        </w:rPr>
      </w:pPr>
      <w:r w:rsidRPr="00462639">
        <w:rPr>
          <w:sz w:val="22"/>
          <w:szCs w:val="22"/>
        </w:rPr>
        <w:t>Все, что не урегулировано настоящим Договором, регулируется в соответствии с законодательством Российской Федерации.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C43074" w:rsidRPr="00462639" w14:paraId="3FD85AFF" w14:textId="77777777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8466EB0" w14:textId="77777777" w:rsidR="00C43074" w:rsidRPr="00462639" w:rsidRDefault="00C43074">
            <w:pPr>
              <w:jc w:val="center"/>
              <w:rPr>
                <w:sz w:val="22"/>
                <w:szCs w:val="22"/>
              </w:rPr>
            </w:pPr>
            <w:r w:rsidRPr="00462639">
              <w:rPr>
                <w:sz w:val="22"/>
                <w:szCs w:val="22"/>
              </w:rPr>
              <w:br/>
              <w:t>РЕКВИЗИТЫ СТОРОН</w:t>
            </w:r>
            <w:r w:rsidRPr="00462639">
              <w:rPr>
                <w:sz w:val="22"/>
                <w:szCs w:val="22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88"/>
              <w:gridCol w:w="615"/>
              <w:gridCol w:w="4505"/>
            </w:tblGrid>
            <w:tr w:rsidR="00C43074" w:rsidRPr="00462639" w14:paraId="1620C05F" w14:textId="77777777" w:rsidTr="00101391">
              <w:trPr>
                <w:cantSplit/>
              </w:trPr>
              <w:tc>
                <w:tcPr>
                  <w:tcW w:w="4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1116F" w14:textId="77777777" w:rsidR="00C43074" w:rsidRPr="00462639" w:rsidRDefault="00C43074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68B57" w14:textId="77777777" w:rsidR="00C43074" w:rsidRPr="00462639" w:rsidRDefault="00C43074">
                  <w:pPr>
                    <w:spacing w:line="30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C7566" w14:textId="77777777" w:rsidR="00C43074" w:rsidRPr="00462639" w:rsidRDefault="00C43074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180A8CC" w14:textId="77777777" w:rsidR="00C43074" w:rsidRPr="00462639" w:rsidRDefault="00C43074">
            <w:pPr>
              <w:rPr>
                <w:sz w:val="22"/>
                <w:szCs w:val="22"/>
              </w:rPr>
            </w:pPr>
          </w:p>
        </w:tc>
      </w:tr>
    </w:tbl>
    <w:p w14:paraId="6A27CE03" w14:textId="77777777" w:rsidR="00C43074" w:rsidRDefault="00C43074"/>
    <w:sectPr w:rsidR="00C43074">
      <w:footerReference w:type="first" r:id="rId7"/>
      <w:pgSz w:w="11906" w:h="16838"/>
      <w:pgMar w:top="851" w:right="851" w:bottom="1418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E843" w14:textId="77777777" w:rsidR="004C3ACE" w:rsidRDefault="004C3ACE">
      <w:r>
        <w:separator/>
      </w:r>
    </w:p>
  </w:endnote>
  <w:endnote w:type="continuationSeparator" w:id="0">
    <w:p w14:paraId="2BD92268" w14:textId="77777777" w:rsidR="004C3ACE" w:rsidRDefault="004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9C8F" w14:textId="77777777" w:rsidR="00C43074" w:rsidRDefault="00C4307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6DD9" w14:textId="77777777" w:rsidR="004C3ACE" w:rsidRDefault="004C3ACE">
      <w:r>
        <w:separator/>
      </w:r>
    </w:p>
  </w:footnote>
  <w:footnote w:type="continuationSeparator" w:id="0">
    <w:p w14:paraId="6EDB2DCB" w14:textId="77777777" w:rsidR="004C3ACE" w:rsidRDefault="004C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D350D"/>
    <w:multiLevelType w:val="hybridMultilevel"/>
    <w:tmpl w:val="D3FE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320">
    <w:abstractNumId w:val="0"/>
  </w:num>
  <w:num w:numId="2" w16cid:durableId="13399694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3989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F8"/>
    <w:rsid w:val="00035CB5"/>
    <w:rsid w:val="00101391"/>
    <w:rsid w:val="003D7944"/>
    <w:rsid w:val="00462639"/>
    <w:rsid w:val="004C3ACE"/>
    <w:rsid w:val="00546961"/>
    <w:rsid w:val="007572AE"/>
    <w:rsid w:val="007A229D"/>
    <w:rsid w:val="00C12AF8"/>
    <w:rsid w:val="00C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A9E83"/>
  <w15:chartTrackingRefBased/>
  <w15:docId w15:val="{C9FA3315-67DF-4878-9EC1-DF27CEC5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  <w:style w:type="character" w:styleId="a9">
    <w:name w:val="Hyperlink"/>
    <w:uiPriority w:val="99"/>
    <w:semiHidden/>
    <w:unhideWhenUsed/>
    <w:rsid w:val="00C12AF8"/>
    <w:rPr>
      <w:color w:val="0563C1"/>
      <w:u w:val="single"/>
    </w:rPr>
  </w:style>
  <w:style w:type="paragraph" w:styleId="aa">
    <w:name w:val="List Paragraph"/>
    <w:basedOn w:val="a"/>
    <w:qFormat/>
    <w:rsid w:val="00C12A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доли в уставном капитале ООО</vt:lpstr>
    </vt:vector>
  </TitlesOfParts>
  <Company>Документовед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доли в уставном капитале ООО</dc:title>
  <dc:subject>Продажа доли в ООО</dc:subject>
  <dc:creator>http://www.documentoved.ru</dc:creator>
  <cp:keywords>Договор купли-продажи доли</cp:keywords>
  <cp:lastModifiedBy>Ренат Хамматов</cp:lastModifiedBy>
  <cp:revision>2</cp:revision>
  <cp:lastPrinted>1601-01-01T00:00:00Z</cp:lastPrinted>
  <dcterms:created xsi:type="dcterms:W3CDTF">2025-09-15T19:24:00Z</dcterms:created>
  <dcterms:modified xsi:type="dcterms:W3CDTF">2025-09-15T19:24:00Z</dcterms:modified>
</cp:coreProperties>
</file>